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81" w:rsidRDefault="00546081" w:rsidP="00546081">
      <w:pPr>
        <w:shd w:val="clear" w:color="auto" w:fill="FFFFFF"/>
        <w:spacing w:before="100" w:beforeAutospacing="1" w:after="180" w:line="510" w:lineRule="atLeast"/>
        <w:outlineLvl w:val="2"/>
        <w:rPr>
          <w:rFonts w:ascii="ProximaNovaSoftRegular" w:eastAsia="Times New Roman" w:hAnsi="ProximaNovaSoftRegular" w:cs="Arial"/>
          <w:b/>
          <w:bCs/>
          <w:color w:val="8BBD01"/>
          <w:sz w:val="44"/>
          <w:szCs w:val="44"/>
          <w:lang/>
        </w:rPr>
      </w:pPr>
      <w:r>
        <w:rPr>
          <w:rFonts w:ascii="ProximaNovaSoftRegular" w:eastAsia="Times New Roman" w:hAnsi="ProximaNovaSoftRegular" w:cs="Arial"/>
          <w:b/>
          <w:bCs/>
          <w:color w:val="8BBD01"/>
          <w:sz w:val="44"/>
          <w:szCs w:val="44"/>
          <w:lang/>
        </w:rPr>
        <w:t>Marketing Materials for NGBS Green Certified Projects</w:t>
      </w:r>
    </w:p>
    <w:p w:rsidR="00546081" w:rsidRDefault="00546081" w:rsidP="00546081">
      <w:pPr>
        <w:shd w:val="clear" w:color="auto" w:fill="FFFFFF"/>
        <w:spacing w:before="100" w:beforeAutospacing="1" w:after="180" w:line="360" w:lineRule="atLeast"/>
        <w:rPr>
          <w:rFonts w:ascii="ProximaNovaSoftRegular" w:hAnsi="ProximaNovaSoftRegular" w:cs="Arial"/>
          <w:color w:val="333333"/>
          <w:lang/>
        </w:rPr>
      </w:pPr>
      <w:r>
        <w:rPr>
          <w:rFonts w:ascii="ProximaNovaSoftRegular" w:hAnsi="ProximaNovaSoftRegular" w:cs="Arial"/>
          <w:color w:val="333333"/>
          <w:lang/>
        </w:rPr>
        <w:t xml:space="preserve">Below are materials that can be used by Home Innovation Research </w:t>
      </w:r>
      <w:proofErr w:type="spellStart"/>
      <w:r>
        <w:rPr>
          <w:rFonts w:ascii="ProximaNovaSoftRegular" w:hAnsi="ProximaNovaSoftRegular" w:cs="Arial"/>
          <w:color w:val="333333"/>
          <w:lang/>
        </w:rPr>
        <w:t>Labs’s</w:t>
      </w:r>
      <w:proofErr w:type="spellEnd"/>
      <w:r>
        <w:rPr>
          <w:rFonts w:ascii="ProximaNovaSoftRegular" w:hAnsi="ProximaNovaSoftRegular" w:cs="Arial"/>
          <w:color w:val="333333"/>
          <w:lang/>
        </w:rPr>
        <w:t xml:space="preserve"> green certification partners* to help educate consumers about the ICC 700 National Green Building Standard (NGBS), Home Innovation Labs certification program, and the benefits of Green Certified homes and land developments. Most of the materials are available to download directly from this site; certification marks are for example only – those who are eligible to use the marks receive them directly from Home Innovation Labs. If you believe you are eligible to use a particular mark and have not received it, please </w:t>
      </w:r>
      <w:hyperlink r:id="rId4" w:history="1">
        <w:r>
          <w:rPr>
            <w:rFonts w:ascii="ProximaNovaSoftRegular" w:hAnsi="ProximaNovaSoftRegular" w:cs="Arial"/>
            <w:color w:val="333333"/>
            <w:u w:val="single"/>
            <w:lang/>
          </w:rPr>
          <w:t>contact us</w:t>
        </w:r>
      </w:hyperlink>
      <w:r>
        <w:rPr>
          <w:rFonts w:ascii="ProximaNovaSoftRegular" w:hAnsi="ProximaNovaSoftRegular" w:cs="Arial"/>
          <w:color w:val="333333"/>
          <w:lang/>
        </w:rPr>
        <w:t>.</w:t>
      </w:r>
    </w:p>
    <w:p w:rsidR="00546081" w:rsidRDefault="00546081" w:rsidP="00546081">
      <w:pPr>
        <w:pStyle w:val="Heading3"/>
        <w:shd w:val="clear" w:color="auto" w:fill="FFFFFF"/>
        <w:rPr>
          <w:rFonts w:eastAsia="Times New Roman" w:cs="Arial"/>
          <w:lang/>
        </w:rPr>
      </w:pPr>
      <w:r>
        <w:rPr>
          <w:rFonts w:eastAsia="Times New Roman" w:cs="Arial"/>
          <w:lang/>
        </w:rPr>
        <w:t>Logos/Marks</w:t>
      </w:r>
    </w:p>
    <w:p w:rsidR="00546081" w:rsidRDefault="00546081" w:rsidP="00546081">
      <w:pPr>
        <w:shd w:val="clear" w:color="auto" w:fill="FFFFFF"/>
        <w:spacing w:line="360" w:lineRule="atLeast"/>
        <w:rPr>
          <w:rFonts w:ascii="Arial" w:eastAsia="Times New Roman" w:hAnsi="Arial" w:cs="Arial"/>
          <w:color w:val="333333"/>
          <w:lang/>
        </w:rPr>
      </w:pPr>
      <w:r>
        <w:rPr>
          <w:rFonts w:ascii="Arial" w:eastAsia="Times New Roman" w:hAnsi="Arial" w:cs="Arial"/>
          <w:noProof/>
          <w:color w:val="333333"/>
        </w:rPr>
        <w:drawing>
          <wp:inline distT="0" distB="0" distL="0" distR="0">
            <wp:extent cx="1619250" cy="952500"/>
            <wp:effectExtent l="19050" t="0" r="0" b="0"/>
            <wp:docPr id="24" name="Picture 24" descr="http://www.homeinnovation.com/~/media/Images/Green%20Building/ngbs-green-partne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homeinnovation.com/~/media/Images/Green%20Building/ngbs-green-partner.ashx"/>
                    <pic:cNvPicPr>
                      <a:picLocks noChangeAspect="1" noChangeArrowheads="1"/>
                    </pic:cNvPicPr>
                  </pic:nvPicPr>
                  <pic:blipFill>
                    <a:blip r:embed="rId5" cstate="print"/>
                    <a:srcRect/>
                    <a:stretch>
                      <a:fillRect/>
                    </a:stretch>
                  </pic:blipFill>
                  <pic:spPr bwMode="auto">
                    <a:xfrm>
                      <a:off x="0" y="0"/>
                      <a:ext cx="1619250" cy="952500"/>
                    </a:xfrm>
                    <a:prstGeom prst="rect">
                      <a:avLst/>
                    </a:prstGeom>
                    <a:noFill/>
                    <a:ln w="9525">
                      <a:noFill/>
                      <a:miter lim="800000"/>
                      <a:headEnd/>
                      <a:tailEnd/>
                    </a:ln>
                  </pic:spPr>
                </pic:pic>
              </a:graphicData>
            </a:graphic>
          </wp:inline>
        </w:drawing>
      </w:r>
      <w:r>
        <w:rPr>
          <w:rFonts w:ascii="Arial" w:eastAsia="Times New Roman" w:hAnsi="Arial" w:cs="Arial"/>
          <w:color w:val="333333"/>
          <w:lang/>
        </w:rPr>
        <w:t> </w:t>
      </w:r>
      <w:r>
        <w:rPr>
          <w:rFonts w:ascii="Arial" w:eastAsia="Times New Roman" w:hAnsi="Arial" w:cs="Arial"/>
          <w:noProof/>
          <w:color w:val="333333"/>
        </w:rPr>
        <w:drawing>
          <wp:inline distT="0" distB="0" distL="0" distR="0">
            <wp:extent cx="1619250" cy="952500"/>
            <wp:effectExtent l="19050" t="0" r="0" b="0"/>
            <wp:docPr id="25" name="Picture 25" descr="http://www.homeinnovation.com/~/media/Images/Green%20Building/ngbs-green-registered.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homeinnovation.com/~/media/Images/Green%20Building/ngbs-green-registered.ashx"/>
                    <pic:cNvPicPr>
                      <a:picLocks noChangeAspect="1" noChangeArrowheads="1"/>
                    </pic:cNvPicPr>
                  </pic:nvPicPr>
                  <pic:blipFill>
                    <a:blip r:embed="rId6" cstate="print"/>
                    <a:srcRect/>
                    <a:stretch>
                      <a:fillRect/>
                    </a:stretch>
                  </pic:blipFill>
                  <pic:spPr bwMode="auto">
                    <a:xfrm>
                      <a:off x="0" y="0"/>
                      <a:ext cx="1619250" cy="952500"/>
                    </a:xfrm>
                    <a:prstGeom prst="rect">
                      <a:avLst/>
                    </a:prstGeom>
                    <a:noFill/>
                    <a:ln w="9525">
                      <a:noFill/>
                      <a:miter lim="800000"/>
                      <a:headEnd/>
                      <a:tailEnd/>
                    </a:ln>
                  </pic:spPr>
                </pic:pic>
              </a:graphicData>
            </a:graphic>
          </wp:inline>
        </w:drawing>
      </w:r>
      <w:r>
        <w:rPr>
          <w:rFonts w:ascii="Arial" w:eastAsia="Times New Roman" w:hAnsi="Arial" w:cs="Arial"/>
          <w:color w:val="333333"/>
          <w:lang/>
        </w:rPr>
        <w:t> </w:t>
      </w:r>
      <w:r>
        <w:rPr>
          <w:rFonts w:ascii="Arial" w:eastAsia="Times New Roman" w:hAnsi="Arial" w:cs="Arial"/>
          <w:noProof/>
          <w:color w:val="333333"/>
        </w:rPr>
        <w:drawing>
          <wp:inline distT="0" distB="0" distL="0" distR="0">
            <wp:extent cx="1619250" cy="952500"/>
            <wp:effectExtent l="19050" t="0" r="0" b="0"/>
            <wp:docPr id="26" name="Picture 26" descr="http://www.homeinnovation.com/~/media/Images/Green%20Building/ngbs-green-certified.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homeinnovation.com/~/media/Images/Green%20Building/ngbs-green-certified.ashx"/>
                    <pic:cNvPicPr>
                      <a:picLocks noChangeAspect="1" noChangeArrowheads="1"/>
                    </pic:cNvPicPr>
                  </pic:nvPicPr>
                  <pic:blipFill>
                    <a:blip r:embed="rId7" cstate="print"/>
                    <a:srcRect/>
                    <a:stretch>
                      <a:fillRect/>
                    </a:stretch>
                  </pic:blipFill>
                  <pic:spPr bwMode="auto">
                    <a:xfrm>
                      <a:off x="0" y="0"/>
                      <a:ext cx="1619250" cy="952500"/>
                    </a:xfrm>
                    <a:prstGeom prst="rect">
                      <a:avLst/>
                    </a:prstGeom>
                    <a:noFill/>
                    <a:ln w="9525">
                      <a:noFill/>
                      <a:miter lim="800000"/>
                      <a:headEnd/>
                      <a:tailEnd/>
                    </a:ln>
                  </pic:spPr>
                </pic:pic>
              </a:graphicData>
            </a:graphic>
          </wp:inline>
        </w:drawing>
      </w:r>
      <w:r>
        <w:rPr>
          <w:rFonts w:ascii="Arial" w:eastAsia="Times New Roman" w:hAnsi="Arial" w:cs="Arial"/>
          <w:color w:val="333333"/>
          <w:lang/>
        </w:rPr>
        <w:t> </w:t>
      </w:r>
      <w:r>
        <w:rPr>
          <w:rFonts w:ascii="Arial" w:eastAsia="Times New Roman" w:hAnsi="Arial" w:cs="Arial"/>
          <w:noProof/>
          <w:color w:val="333333"/>
        </w:rPr>
        <w:drawing>
          <wp:inline distT="0" distB="0" distL="0" distR="0">
            <wp:extent cx="1619250" cy="952500"/>
            <wp:effectExtent l="19050" t="0" r="0" b="0"/>
            <wp:docPr id="27" name="Picture 27" descr="http://www.homeinnovation.com/~/media/Images/Green%20Building/ngbs-green-verifie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homeinnovation.com/~/media/Images/Green%20Building/ngbs-green-verifier.ashx"/>
                    <pic:cNvPicPr>
                      <a:picLocks noChangeAspect="1" noChangeArrowheads="1"/>
                    </pic:cNvPicPr>
                  </pic:nvPicPr>
                  <pic:blipFill>
                    <a:blip r:embed="rId8" cstate="print"/>
                    <a:srcRect/>
                    <a:stretch>
                      <a:fillRect/>
                    </a:stretch>
                  </pic:blipFill>
                  <pic:spPr bwMode="auto">
                    <a:xfrm>
                      <a:off x="0" y="0"/>
                      <a:ext cx="1619250" cy="952500"/>
                    </a:xfrm>
                    <a:prstGeom prst="rect">
                      <a:avLst/>
                    </a:prstGeom>
                    <a:noFill/>
                    <a:ln w="9525">
                      <a:noFill/>
                      <a:miter lim="800000"/>
                      <a:headEnd/>
                      <a:tailEnd/>
                    </a:ln>
                  </pic:spPr>
                </pic:pic>
              </a:graphicData>
            </a:graphic>
          </wp:inline>
        </w:drawing>
      </w:r>
      <w:r>
        <w:rPr>
          <w:rFonts w:ascii="Arial" w:eastAsia="Times New Roman" w:hAnsi="Arial" w:cs="Arial"/>
          <w:color w:val="333333"/>
          <w:lang/>
        </w:rPr>
        <w:t xml:space="preserve"> </w:t>
      </w:r>
    </w:p>
    <w:p w:rsidR="00546081" w:rsidRDefault="00546081" w:rsidP="00546081">
      <w:pPr>
        <w:pStyle w:val="Heading3"/>
        <w:shd w:val="clear" w:color="auto" w:fill="FFFFFF"/>
        <w:rPr>
          <w:rFonts w:eastAsia="Times New Roman" w:cs="Arial"/>
          <w:lang/>
        </w:rPr>
      </w:pPr>
      <w:r>
        <w:rPr>
          <w:rFonts w:eastAsia="Times New Roman" w:cs="Arial"/>
          <w:lang/>
        </w:rPr>
        <w:t>Signage</w:t>
      </w:r>
    </w:p>
    <w:tbl>
      <w:tblPr>
        <w:tblW w:w="0" w:type="auto"/>
        <w:tblCellMar>
          <w:top w:w="15" w:type="dxa"/>
          <w:left w:w="15" w:type="dxa"/>
          <w:bottom w:w="15" w:type="dxa"/>
          <w:right w:w="15" w:type="dxa"/>
        </w:tblCellMar>
        <w:tblLook w:val="04A0"/>
      </w:tblPr>
      <w:tblGrid>
        <w:gridCol w:w="1560"/>
        <w:gridCol w:w="164"/>
        <w:gridCol w:w="7666"/>
      </w:tblGrid>
      <w:tr w:rsidR="00546081" w:rsidTr="00266D63">
        <w:tc>
          <w:tcPr>
            <w:tcW w:w="0" w:type="auto"/>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noProof/>
                <w:color w:val="333333"/>
              </w:rPr>
              <w:drawing>
                <wp:inline distT="0" distB="0" distL="0" distR="0">
                  <wp:extent cx="952500" cy="1419225"/>
                  <wp:effectExtent l="19050" t="0" r="0" b="0"/>
                  <wp:docPr id="28" name="Picture 28" descr="NGBS Building Banner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GBS Building Banner image">
                            <a:hlinkClick r:id="rId9"/>
                          </pic:cNvPr>
                          <pic:cNvPicPr>
                            <a:picLocks noChangeAspect="1" noChangeArrowheads="1"/>
                          </pic:cNvPicPr>
                        </pic:nvPicPr>
                        <pic:blipFill>
                          <a:blip r:embed="rId10" cstate="print"/>
                          <a:srcRect/>
                          <a:stretch>
                            <a:fillRect/>
                          </a:stretch>
                        </pic:blipFill>
                        <pic:spPr bwMode="auto">
                          <a:xfrm>
                            <a:off x="0" y="0"/>
                            <a:ext cx="952500" cy="1419225"/>
                          </a:xfrm>
                          <a:prstGeom prst="rect">
                            <a:avLst/>
                          </a:prstGeom>
                          <a:noFill/>
                          <a:ln w="9525">
                            <a:noFill/>
                            <a:miter lim="800000"/>
                            <a:headEnd/>
                            <a:tailEnd/>
                          </a:ln>
                        </pic:spPr>
                      </pic:pic>
                    </a:graphicData>
                  </a:graphic>
                </wp:inline>
              </w:drawing>
            </w:r>
            <w:r>
              <w:rPr>
                <w:rFonts w:ascii="Arial" w:eastAsia="Times New Roman" w:hAnsi="Arial" w:cs="Arial"/>
                <w:color w:val="333333"/>
              </w:rPr>
              <w:br/>
              <w:t> </w:t>
            </w:r>
          </w:p>
        </w:tc>
        <w:tc>
          <w:tcPr>
            <w:tcW w:w="0" w:type="auto"/>
            <w:vAlign w:val="center"/>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color w:val="333333"/>
              </w:rPr>
              <w:t>  </w:t>
            </w:r>
          </w:p>
        </w:tc>
        <w:tc>
          <w:tcPr>
            <w:tcW w:w="0" w:type="auto"/>
            <w:hideMark/>
          </w:tcPr>
          <w:p w:rsidR="00546081" w:rsidRDefault="00546081" w:rsidP="00266D63">
            <w:pPr>
              <w:spacing w:line="360" w:lineRule="atLeast"/>
              <w:rPr>
                <w:rFonts w:ascii="Arial" w:eastAsia="Times New Roman" w:hAnsi="Arial" w:cs="Arial"/>
                <w:color w:val="333333"/>
              </w:rPr>
            </w:pPr>
            <w:hyperlink r:id="rId11" w:history="1">
              <w:r>
                <w:rPr>
                  <w:rStyle w:val="Hyperlink"/>
                  <w:rFonts w:ascii="Arial" w:eastAsia="Times New Roman" w:hAnsi="Arial" w:cs="Arial"/>
                </w:rPr>
                <w:t>Multifamily Vertical Construction Site Sign</w:t>
              </w:r>
            </w:hyperlink>
            <w:r>
              <w:rPr>
                <w:rFonts w:ascii="Arial" w:eastAsia="Times New Roman" w:hAnsi="Arial" w:cs="Arial"/>
                <w:color w:val="333333"/>
              </w:rPr>
              <w:t xml:space="preserve">  </w:t>
            </w:r>
            <w:r>
              <w:rPr>
                <w:rFonts w:ascii="Arial" w:eastAsia="Times New Roman" w:hAnsi="Arial" w:cs="Arial"/>
                <w:noProof/>
                <w:color w:val="333333"/>
              </w:rPr>
              <w:drawing>
                <wp:inline distT="0" distB="0" distL="0" distR="0">
                  <wp:extent cx="152400" cy="152400"/>
                  <wp:effectExtent l="19050" t="0" r="0" b="0"/>
                  <wp:docPr id="29" name="Picture 29" descr="http://www.homeinnovation.com/~/media/Images/Icons/reader_16x16.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homeinnovation.com/~/media/Images/Icons/reader_16x16.ashx"/>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color w:val="333333"/>
              </w:rPr>
              <w:br/>
              <w:t>(finish size = 20’x30’) - high-res, print ready PDF file; should be suitable for a professional printer</w:t>
            </w:r>
          </w:p>
        </w:tc>
      </w:tr>
      <w:tr w:rsidR="00546081" w:rsidTr="00266D63">
        <w:tc>
          <w:tcPr>
            <w:tcW w:w="0" w:type="auto"/>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noProof/>
                <w:color w:val="333333"/>
              </w:rPr>
              <w:drawing>
                <wp:inline distT="0" distB="0" distL="0" distR="0">
                  <wp:extent cx="952500" cy="438150"/>
                  <wp:effectExtent l="19050" t="0" r="0" b="0"/>
                  <wp:docPr id="30" name="Picture 30" descr="NGBS Fence Banner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GBS Fence Banner image">
                            <a:hlinkClick r:id="rId13"/>
                          </pic:cNvPr>
                          <pic:cNvPicPr>
                            <a:picLocks noChangeAspect="1" noChangeArrowheads="1"/>
                          </pic:cNvPicPr>
                        </pic:nvPicPr>
                        <pic:blipFill>
                          <a:blip r:embed="rId14" cstate="print"/>
                          <a:srcRect/>
                          <a:stretch>
                            <a:fillRect/>
                          </a:stretch>
                        </pic:blipFill>
                        <pic:spPr bwMode="auto">
                          <a:xfrm>
                            <a:off x="0" y="0"/>
                            <a:ext cx="952500" cy="438150"/>
                          </a:xfrm>
                          <a:prstGeom prst="rect">
                            <a:avLst/>
                          </a:prstGeom>
                          <a:noFill/>
                          <a:ln w="9525">
                            <a:noFill/>
                            <a:miter lim="800000"/>
                            <a:headEnd/>
                            <a:tailEnd/>
                          </a:ln>
                        </pic:spPr>
                      </pic:pic>
                    </a:graphicData>
                  </a:graphic>
                </wp:inline>
              </w:drawing>
            </w:r>
            <w:r>
              <w:rPr>
                <w:rFonts w:ascii="Arial" w:eastAsia="Times New Roman" w:hAnsi="Arial" w:cs="Arial"/>
                <w:color w:val="333333"/>
              </w:rPr>
              <w:br/>
              <w:t> </w:t>
            </w:r>
            <w:r>
              <w:rPr>
                <w:rFonts w:ascii="Arial" w:eastAsia="Times New Roman" w:hAnsi="Arial" w:cs="Arial"/>
                <w:color w:val="333333"/>
              </w:rPr>
              <w:br/>
              <w:t> </w:t>
            </w:r>
          </w:p>
        </w:tc>
        <w:tc>
          <w:tcPr>
            <w:tcW w:w="0" w:type="auto"/>
            <w:vAlign w:val="center"/>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color w:val="333333"/>
              </w:rPr>
              <w:t>  </w:t>
            </w:r>
          </w:p>
        </w:tc>
        <w:tc>
          <w:tcPr>
            <w:tcW w:w="0" w:type="auto"/>
            <w:hideMark/>
          </w:tcPr>
          <w:p w:rsidR="00546081" w:rsidRDefault="00546081" w:rsidP="00266D63">
            <w:pPr>
              <w:spacing w:line="360" w:lineRule="atLeast"/>
              <w:rPr>
                <w:rFonts w:ascii="Arial" w:eastAsia="Times New Roman" w:hAnsi="Arial" w:cs="Arial"/>
                <w:color w:val="333333"/>
              </w:rPr>
            </w:pPr>
            <w:hyperlink r:id="rId15" w:history="1">
              <w:r>
                <w:rPr>
                  <w:rStyle w:val="Hyperlink"/>
                  <w:rFonts w:ascii="Arial" w:eastAsia="Times New Roman" w:hAnsi="Arial" w:cs="Arial"/>
                </w:rPr>
                <w:t>Large-Scale Horizontal Construction Site Sign</w:t>
              </w:r>
            </w:hyperlink>
            <w:r>
              <w:rPr>
                <w:rFonts w:ascii="Arial" w:eastAsia="Times New Roman" w:hAnsi="Arial" w:cs="Arial"/>
                <w:color w:val="333333"/>
              </w:rPr>
              <w:t xml:space="preserve">  </w:t>
            </w:r>
            <w:r>
              <w:rPr>
                <w:rFonts w:ascii="Arial" w:eastAsia="Times New Roman" w:hAnsi="Arial" w:cs="Arial"/>
                <w:noProof/>
                <w:color w:val="333333"/>
              </w:rPr>
              <w:drawing>
                <wp:inline distT="0" distB="0" distL="0" distR="0">
                  <wp:extent cx="152400" cy="152400"/>
                  <wp:effectExtent l="19050" t="0" r="0" b="0"/>
                  <wp:docPr id="31" name="Picture 31" descr="http://www.homeinnovation.com/~/media/Images/Icons/reader_16x16.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homeinnovation.com/~/media/Images/Icons/reader_16x16.ashx"/>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color w:val="333333"/>
              </w:rPr>
              <w:br/>
              <w:t>(finish size = 12’x6’) - high-res, print ready PDF file; should be suitable for a professional printer</w:t>
            </w:r>
          </w:p>
        </w:tc>
      </w:tr>
      <w:tr w:rsidR="00546081" w:rsidTr="00266D63">
        <w:tc>
          <w:tcPr>
            <w:tcW w:w="0" w:type="auto"/>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noProof/>
                <w:color w:val="333333"/>
              </w:rPr>
              <w:drawing>
                <wp:inline distT="0" distB="0" distL="0" distR="0">
                  <wp:extent cx="952500" cy="714375"/>
                  <wp:effectExtent l="19050" t="0" r="0" b="0"/>
                  <wp:docPr id="32" name="Picture 32" descr="NGBS Lawn Sign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GBS Lawn Sign image">
                            <a:hlinkClick r:id="rId16"/>
                          </pic:cNvPr>
                          <pic:cNvPicPr>
                            <a:picLocks noChangeAspect="1" noChangeArrowheads="1"/>
                          </pic:cNvPicPr>
                        </pic:nvPicPr>
                        <pic:blipFill>
                          <a:blip r:embed="rId17" cstate="print"/>
                          <a:srcRect/>
                          <a:stretch>
                            <a:fillRect/>
                          </a:stretch>
                        </pic:blipFill>
                        <pic:spPr bwMode="auto">
                          <a:xfrm>
                            <a:off x="0" y="0"/>
                            <a:ext cx="952500" cy="714375"/>
                          </a:xfrm>
                          <a:prstGeom prst="rect">
                            <a:avLst/>
                          </a:prstGeom>
                          <a:noFill/>
                          <a:ln w="9525">
                            <a:noFill/>
                            <a:miter lim="800000"/>
                            <a:headEnd/>
                            <a:tailEnd/>
                          </a:ln>
                        </pic:spPr>
                      </pic:pic>
                    </a:graphicData>
                  </a:graphic>
                </wp:inline>
              </w:drawing>
            </w:r>
            <w:r>
              <w:rPr>
                <w:rFonts w:ascii="Arial" w:eastAsia="Times New Roman" w:hAnsi="Arial" w:cs="Arial"/>
                <w:color w:val="333333"/>
              </w:rPr>
              <w:br/>
              <w:t> </w:t>
            </w:r>
          </w:p>
        </w:tc>
        <w:tc>
          <w:tcPr>
            <w:tcW w:w="0" w:type="auto"/>
            <w:vAlign w:val="center"/>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color w:val="333333"/>
              </w:rPr>
              <w:t> </w:t>
            </w:r>
          </w:p>
        </w:tc>
        <w:tc>
          <w:tcPr>
            <w:tcW w:w="0" w:type="auto"/>
            <w:hideMark/>
          </w:tcPr>
          <w:p w:rsidR="00546081" w:rsidRDefault="00546081" w:rsidP="00266D63">
            <w:pPr>
              <w:spacing w:line="360" w:lineRule="atLeast"/>
              <w:rPr>
                <w:rFonts w:ascii="Arial" w:eastAsia="Times New Roman" w:hAnsi="Arial" w:cs="Arial"/>
                <w:color w:val="333333"/>
              </w:rPr>
            </w:pPr>
            <w:hyperlink r:id="rId18" w:history="1">
              <w:r>
                <w:rPr>
                  <w:rStyle w:val="Hyperlink"/>
                  <w:rFonts w:ascii="Arial" w:eastAsia="Times New Roman" w:hAnsi="Arial" w:cs="Arial"/>
                </w:rPr>
                <w:t>Single-Family Home Yard Sign</w:t>
              </w:r>
            </w:hyperlink>
            <w:r>
              <w:rPr>
                <w:rFonts w:ascii="Arial" w:eastAsia="Times New Roman" w:hAnsi="Arial" w:cs="Arial"/>
                <w:color w:val="333333"/>
              </w:rPr>
              <w:t> </w:t>
            </w:r>
            <w:r>
              <w:rPr>
                <w:rFonts w:ascii="Arial" w:eastAsia="Times New Roman" w:hAnsi="Arial" w:cs="Arial"/>
                <w:noProof/>
                <w:color w:val="333333"/>
              </w:rPr>
              <w:drawing>
                <wp:inline distT="0" distB="0" distL="0" distR="0">
                  <wp:extent cx="152400" cy="152400"/>
                  <wp:effectExtent l="19050" t="0" r="0" b="0"/>
                  <wp:docPr id="33" name="Picture 33" descr="http://www.homeinnovation.com/~/media/Images/Icons/reader_16x16.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homeinnovation.com/~/media/Images/Icons/reader_16x16.ashx"/>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color w:val="333333"/>
              </w:rPr>
              <w:br/>
              <w:t>(finish size = 24”x18”) - high-res, print ready PDF file; should be suitable for a professional printer</w:t>
            </w:r>
            <w:r>
              <w:rPr>
                <w:rFonts w:ascii="Arial" w:eastAsia="Times New Roman" w:hAnsi="Arial" w:cs="Arial"/>
                <w:color w:val="333333"/>
              </w:rPr>
              <w:br/>
              <w:t> </w:t>
            </w:r>
          </w:p>
        </w:tc>
      </w:tr>
      <w:tr w:rsidR="00546081" w:rsidTr="00266D63">
        <w:tc>
          <w:tcPr>
            <w:tcW w:w="0" w:type="auto"/>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noProof/>
                <w:color w:val="333333"/>
              </w:rPr>
              <w:drawing>
                <wp:inline distT="0" distB="0" distL="0" distR="0">
                  <wp:extent cx="952500" cy="1276350"/>
                  <wp:effectExtent l="19050" t="0" r="0" b="0"/>
                  <wp:docPr id="34" name="Picture 34" descr="Silent Salesman Sampl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ilent Salesman Sample">
                            <a:hlinkClick r:id="rId19"/>
                          </pic:cNvPr>
                          <pic:cNvPicPr>
                            <a:picLocks noChangeAspect="1" noChangeArrowheads="1"/>
                          </pic:cNvPicPr>
                        </pic:nvPicPr>
                        <pic:blipFill>
                          <a:blip r:embed="rId20" cstate="print"/>
                          <a:srcRect/>
                          <a:stretch>
                            <a:fillRect/>
                          </a:stretch>
                        </pic:blipFill>
                        <pic:spPr bwMode="auto">
                          <a:xfrm>
                            <a:off x="0" y="0"/>
                            <a:ext cx="952500" cy="1276350"/>
                          </a:xfrm>
                          <a:prstGeom prst="rect">
                            <a:avLst/>
                          </a:prstGeom>
                          <a:noFill/>
                          <a:ln w="9525">
                            <a:noFill/>
                            <a:miter lim="800000"/>
                            <a:headEnd/>
                            <a:tailEnd/>
                          </a:ln>
                        </pic:spPr>
                      </pic:pic>
                    </a:graphicData>
                  </a:graphic>
                </wp:inline>
              </w:drawing>
            </w:r>
          </w:p>
        </w:tc>
        <w:tc>
          <w:tcPr>
            <w:tcW w:w="0" w:type="auto"/>
            <w:vAlign w:val="center"/>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color w:val="333333"/>
              </w:rPr>
              <w:t> </w:t>
            </w:r>
          </w:p>
        </w:tc>
        <w:tc>
          <w:tcPr>
            <w:tcW w:w="0" w:type="auto"/>
            <w:hideMark/>
          </w:tcPr>
          <w:p w:rsidR="00546081" w:rsidRDefault="00546081" w:rsidP="00266D63">
            <w:pPr>
              <w:spacing w:line="360" w:lineRule="atLeast"/>
              <w:rPr>
                <w:rFonts w:ascii="Arial" w:eastAsia="Times New Roman" w:hAnsi="Arial" w:cs="Arial"/>
                <w:color w:val="333333"/>
              </w:rPr>
            </w:pPr>
            <w:hyperlink r:id="rId21" w:history="1">
              <w:r>
                <w:rPr>
                  <w:rStyle w:val="Hyperlink"/>
                  <w:rFonts w:ascii="Arial" w:eastAsia="Times New Roman" w:hAnsi="Arial" w:cs="Arial"/>
                </w:rPr>
                <w:t>Silent Salesperson</w:t>
              </w:r>
            </w:hyperlink>
            <w:r>
              <w:rPr>
                <w:rFonts w:ascii="Arial" w:eastAsia="Times New Roman" w:hAnsi="Arial" w:cs="Arial"/>
                <w:color w:val="333333"/>
              </w:rPr>
              <w:t> </w:t>
            </w:r>
            <w:r>
              <w:rPr>
                <w:rFonts w:ascii="Arial" w:eastAsia="Times New Roman" w:hAnsi="Arial" w:cs="Arial"/>
                <w:noProof/>
                <w:color w:val="333333"/>
              </w:rPr>
              <w:drawing>
                <wp:inline distT="0" distB="0" distL="0" distR="0">
                  <wp:extent cx="190500" cy="152400"/>
                  <wp:effectExtent l="19050" t="0" r="0" b="0"/>
                  <wp:docPr id="35" name="Picture 35" descr="zip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ip file"/>
                          <pic:cNvPicPr>
                            <a:picLocks noChangeAspect="1" noChangeArrowheads="1"/>
                          </pic:cNvPicPr>
                        </pic:nvPicPr>
                        <pic:blipFill>
                          <a:blip r:embed="rId2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Pr>
                <w:rFonts w:ascii="Arial" w:eastAsia="Times New Roman" w:hAnsi="Arial" w:cs="Arial"/>
                <w:color w:val="333333"/>
              </w:rPr>
              <w:br/>
              <w:t>These signs are intended for use within an NGBS Green Certified home (single-family detached or apartment within a certified multifamily building) as a way to highlight green practices that are incorporated into that particular project; can be printed on an office printer or by a professional and laminated or mounted on foam core for display in model homes/units or within a sales/leasing center where these particular green practices are on display.</w:t>
            </w:r>
            <w:r>
              <w:rPr>
                <w:rFonts w:ascii="Arial" w:eastAsia="Times New Roman" w:hAnsi="Arial" w:cs="Arial"/>
                <w:color w:val="333333"/>
              </w:rPr>
              <w:br/>
              <w:t> </w:t>
            </w:r>
          </w:p>
        </w:tc>
      </w:tr>
      <w:tr w:rsidR="00546081" w:rsidTr="00266D63">
        <w:tc>
          <w:tcPr>
            <w:tcW w:w="0" w:type="auto"/>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noProof/>
                <w:color w:val="333333"/>
              </w:rPr>
              <w:drawing>
                <wp:inline distT="0" distB="0" distL="0" distR="0">
                  <wp:extent cx="952500" cy="1247775"/>
                  <wp:effectExtent l="19050" t="0" r="0" b="0"/>
                  <wp:docPr id="36" name="Picture 36" descr="NGBS Green Certified Sample Plaque">
                    <a:hlinkClick xmlns:a="http://schemas.openxmlformats.org/drawingml/2006/main" r:id="rId23" tgtFrame="&quot;_blank&quot;" tooltip="&quot;Certification Plaque Ordering Port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GBS Green Certified Sample Plaque">
                            <a:hlinkClick r:id="rId23" tgtFrame="&quot;_blank&quot;" tooltip="&quot;Certification Plaque Ordering Portal&quot;"/>
                          </pic:cNvPr>
                          <pic:cNvPicPr>
                            <a:picLocks noChangeAspect="1" noChangeArrowheads="1"/>
                          </pic:cNvPicPr>
                        </pic:nvPicPr>
                        <pic:blipFill>
                          <a:blip r:embed="rId24" cstate="print"/>
                          <a:srcRect/>
                          <a:stretch>
                            <a:fillRect/>
                          </a:stretch>
                        </pic:blipFill>
                        <pic:spPr bwMode="auto">
                          <a:xfrm>
                            <a:off x="0" y="0"/>
                            <a:ext cx="952500" cy="1247775"/>
                          </a:xfrm>
                          <a:prstGeom prst="rect">
                            <a:avLst/>
                          </a:prstGeom>
                          <a:noFill/>
                          <a:ln w="9525">
                            <a:noFill/>
                            <a:miter lim="800000"/>
                            <a:headEnd/>
                            <a:tailEnd/>
                          </a:ln>
                        </pic:spPr>
                      </pic:pic>
                    </a:graphicData>
                  </a:graphic>
                </wp:inline>
              </w:drawing>
            </w:r>
            <w:r>
              <w:rPr>
                <w:rFonts w:ascii="Arial" w:eastAsia="Times New Roman" w:hAnsi="Arial" w:cs="Arial"/>
                <w:color w:val="333333"/>
              </w:rPr>
              <w:br/>
              <w:t> </w:t>
            </w:r>
          </w:p>
        </w:tc>
        <w:tc>
          <w:tcPr>
            <w:tcW w:w="0" w:type="auto"/>
            <w:vAlign w:val="center"/>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color w:val="333333"/>
              </w:rPr>
              <w:t> </w:t>
            </w:r>
          </w:p>
        </w:tc>
        <w:tc>
          <w:tcPr>
            <w:tcW w:w="0" w:type="auto"/>
            <w:hideMark/>
          </w:tcPr>
          <w:p w:rsidR="00546081" w:rsidRDefault="00546081" w:rsidP="00266D63">
            <w:pPr>
              <w:spacing w:line="360" w:lineRule="atLeast"/>
              <w:rPr>
                <w:rFonts w:ascii="Arial" w:eastAsia="Times New Roman" w:hAnsi="Arial" w:cs="Arial"/>
                <w:color w:val="333333"/>
              </w:rPr>
            </w:pPr>
            <w:hyperlink r:id="rId25" w:tgtFrame="_blank" w:tooltip="Certification Plaque Ordering Portal" w:history="1">
              <w:r>
                <w:rPr>
                  <w:rStyle w:val="Hyperlink"/>
                  <w:rFonts w:ascii="Arial" w:eastAsia="Times New Roman" w:hAnsi="Arial" w:cs="Arial"/>
                </w:rPr>
                <w:t>Certification Plaque Ordering Portal</w:t>
              </w:r>
            </w:hyperlink>
            <w:r>
              <w:rPr>
                <w:rFonts w:ascii="Arial" w:eastAsia="Times New Roman" w:hAnsi="Arial" w:cs="Arial"/>
                <w:color w:val="333333"/>
              </w:rPr>
              <w:t> </w:t>
            </w:r>
            <w:r>
              <w:rPr>
                <w:rFonts w:ascii="Arial" w:eastAsia="Times New Roman" w:hAnsi="Arial" w:cs="Arial"/>
                <w:color w:val="333333"/>
              </w:rPr>
              <w:br/>
              <w:t>In addition to the certificate you receive from Home Innovation Research Labs to tout the NGBS Green Certified status of your single-family home or multifamily building, you can also order custom engraved plaques through this approved vendor.</w:t>
            </w:r>
          </w:p>
        </w:tc>
      </w:tr>
    </w:tbl>
    <w:p w:rsidR="00546081" w:rsidRDefault="00546081" w:rsidP="00546081">
      <w:pPr>
        <w:pStyle w:val="Heading3"/>
        <w:shd w:val="clear" w:color="auto" w:fill="FFFFFF"/>
        <w:rPr>
          <w:rFonts w:eastAsia="Times New Roman" w:cs="Arial"/>
          <w:lang/>
        </w:rPr>
      </w:pPr>
      <w:r>
        <w:rPr>
          <w:rFonts w:eastAsia="Times New Roman" w:cs="Arial"/>
          <w:lang/>
        </w:rPr>
        <w:t>Print Collateral</w:t>
      </w:r>
    </w:p>
    <w:tbl>
      <w:tblPr>
        <w:tblW w:w="0" w:type="auto"/>
        <w:tblCellMar>
          <w:top w:w="15" w:type="dxa"/>
          <w:left w:w="15" w:type="dxa"/>
          <w:bottom w:w="15" w:type="dxa"/>
          <w:right w:w="15" w:type="dxa"/>
        </w:tblCellMar>
        <w:tblLook w:val="04A0"/>
      </w:tblPr>
      <w:tblGrid>
        <w:gridCol w:w="1560"/>
        <w:gridCol w:w="164"/>
        <w:gridCol w:w="7666"/>
      </w:tblGrid>
      <w:tr w:rsidR="00546081" w:rsidTr="00266D63">
        <w:tc>
          <w:tcPr>
            <w:tcW w:w="0" w:type="auto"/>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noProof/>
                <w:color w:val="333333"/>
              </w:rPr>
              <w:drawing>
                <wp:inline distT="0" distB="0" distL="0" distR="0">
                  <wp:extent cx="952500" cy="1228725"/>
                  <wp:effectExtent l="19050" t="0" r="0" b="0"/>
                  <wp:docPr id="37" name="Picture 37" descr="NGBS Certification Overview">
                    <a:hlinkClick xmlns:a="http://schemas.openxmlformats.org/drawingml/2006/main" r:id="rId26" tgtFrame="&quot;_blank&quot;" tooltip="&quot;NGBS Certification Overvi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GBS Certification Overview">
                            <a:hlinkClick r:id="rId26" tgtFrame="&quot;_blank&quot;" tooltip="&quot;NGBS Certification Overview&quot;"/>
                          </pic:cNvPr>
                          <pic:cNvPicPr>
                            <a:picLocks noChangeAspect="1" noChangeArrowheads="1"/>
                          </pic:cNvPicPr>
                        </pic:nvPicPr>
                        <pic:blipFill>
                          <a:blip r:embed="rId27" cstate="print"/>
                          <a:srcRect/>
                          <a:stretch>
                            <a:fillRect/>
                          </a:stretch>
                        </pic:blipFill>
                        <pic:spPr bwMode="auto">
                          <a:xfrm>
                            <a:off x="0" y="0"/>
                            <a:ext cx="952500" cy="1228725"/>
                          </a:xfrm>
                          <a:prstGeom prst="rect">
                            <a:avLst/>
                          </a:prstGeom>
                          <a:noFill/>
                          <a:ln w="9525">
                            <a:noFill/>
                            <a:miter lim="800000"/>
                            <a:headEnd/>
                            <a:tailEnd/>
                          </a:ln>
                        </pic:spPr>
                      </pic:pic>
                    </a:graphicData>
                  </a:graphic>
                </wp:inline>
              </w:drawing>
            </w:r>
            <w:r>
              <w:rPr>
                <w:rFonts w:ascii="Arial" w:eastAsia="Times New Roman" w:hAnsi="Arial" w:cs="Arial"/>
                <w:color w:val="333333"/>
              </w:rPr>
              <w:br/>
              <w:t> </w:t>
            </w:r>
          </w:p>
        </w:tc>
        <w:tc>
          <w:tcPr>
            <w:tcW w:w="0" w:type="auto"/>
            <w:vAlign w:val="center"/>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color w:val="333333"/>
              </w:rPr>
              <w:t>  </w:t>
            </w:r>
          </w:p>
        </w:tc>
        <w:tc>
          <w:tcPr>
            <w:tcW w:w="0" w:type="auto"/>
            <w:hideMark/>
          </w:tcPr>
          <w:p w:rsidR="00546081" w:rsidRDefault="00546081" w:rsidP="00266D63">
            <w:pPr>
              <w:spacing w:line="360" w:lineRule="atLeast"/>
              <w:rPr>
                <w:rFonts w:ascii="Arial" w:eastAsia="Times New Roman" w:hAnsi="Arial" w:cs="Arial"/>
                <w:color w:val="333333"/>
              </w:rPr>
            </w:pPr>
            <w:hyperlink r:id="rId28" w:tgtFrame="_blank" w:tooltip="NGBS Certification Overview" w:history="1">
              <w:r>
                <w:rPr>
                  <w:rStyle w:val="Hyperlink"/>
                  <w:rFonts w:ascii="Arial" w:eastAsia="Times New Roman" w:hAnsi="Arial" w:cs="Arial"/>
                </w:rPr>
                <w:t>NGBS Certification Overview</w:t>
              </w:r>
            </w:hyperlink>
            <w:r>
              <w:rPr>
                <w:rFonts w:ascii="Arial" w:eastAsia="Times New Roman" w:hAnsi="Arial" w:cs="Arial"/>
                <w:color w:val="333333"/>
              </w:rPr>
              <w:t> </w:t>
            </w:r>
            <w:r>
              <w:rPr>
                <w:rFonts w:ascii="Arial" w:eastAsia="Times New Roman" w:hAnsi="Arial" w:cs="Arial"/>
                <w:noProof/>
                <w:color w:val="333333"/>
              </w:rPr>
              <w:drawing>
                <wp:inline distT="0" distB="0" distL="0" distR="0">
                  <wp:extent cx="152400" cy="152400"/>
                  <wp:effectExtent l="19050" t="0" r="0" b="0"/>
                  <wp:docPr id="38" name="Picture 38" descr="http://www.homeinnovation.com/~/media/Images/Icons/reader_16x16.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omeinnovation.com/~/media/Images/Icons/reader_16x16.ashx"/>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color w:val="333333"/>
              </w:rPr>
              <w:br/>
              <w:t>(8.5”x11”, two-sided) can be used to educate multiple audiences including government officials</w:t>
            </w:r>
          </w:p>
        </w:tc>
      </w:tr>
      <w:tr w:rsidR="00546081" w:rsidTr="00266D63">
        <w:tc>
          <w:tcPr>
            <w:tcW w:w="0" w:type="auto"/>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noProof/>
                <w:color w:val="333333"/>
              </w:rPr>
              <w:drawing>
                <wp:inline distT="0" distB="0" distL="0" distR="0">
                  <wp:extent cx="952500" cy="1228725"/>
                  <wp:effectExtent l="19050" t="0" r="0" b="0"/>
                  <wp:docPr id="39" name="Picture 39" descr="B2C NGBS Green Living Flyer">
                    <a:hlinkClick xmlns:a="http://schemas.openxmlformats.org/drawingml/2006/main" r:id="rId29" tgtFrame="&quot;_blank&quot;" tooltip="&quot;B2C NGBS Green Living Fly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2C NGBS Green Living Flyer">
                            <a:hlinkClick r:id="rId29" tgtFrame="&quot;_blank&quot;" tooltip="&quot;B2C NGBS Green Living Flyer&quot;"/>
                          </pic:cNvPr>
                          <pic:cNvPicPr>
                            <a:picLocks noChangeAspect="1" noChangeArrowheads="1"/>
                          </pic:cNvPicPr>
                        </pic:nvPicPr>
                        <pic:blipFill>
                          <a:blip r:embed="rId30" cstate="print"/>
                          <a:srcRect/>
                          <a:stretch>
                            <a:fillRect/>
                          </a:stretch>
                        </pic:blipFill>
                        <pic:spPr bwMode="auto">
                          <a:xfrm>
                            <a:off x="0" y="0"/>
                            <a:ext cx="952500" cy="1228725"/>
                          </a:xfrm>
                          <a:prstGeom prst="rect">
                            <a:avLst/>
                          </a:prstGeom>
                          <a:noFill/>
                          <a:ln w="9525">
                            <a:noFill/>
                            <a:miter lim="800000"/>
                            <a:headEnd/>
                            <a:tailEnd/>
                          </a:ln>
                        </pic:spPr>
                      </pic:pic>
                    </a:graphicData>
                  </a:graphic>
                </wp:inline>
              </w:drawing>
            </w:r>
            <w:r>
              <w:rPr>
                <w:rFonts w:ascii="Arial" w:eastAsia="Times New Roman" w:hAnsi="Arial" w:cs="Arial"/>
                <w:color w:val="333333"/>
              </w:rPr>
              <w:br/>
              <w:t> </w:t>
            </w:r>
          </w:p>
        </w:tc>
        <w:tc>
          <w:tcPr>
            <w:tcW w:w="0" w:type="auto"/>
            <w:vAlign w:val="center"/>
            <w:hideMark/>
          </w:tcPr>
          <w:p w:rsidR="00546081" w:rsidRDefault="00546081" w:rsidP="00266D63">
            <w:pPr>
              <w:spacing w:line="360" w:lineRule="atLeast"/>
              <w:rPr>
                <w:rFonts w:ascii="Arial" w:eastAsia="Times New Roman" w:hAnsi="Arial" w:cs="Arial"/>
                <w:color w:val="333333"/>
              </w:rPr>
            </w:pPr>
            <w:r>
              <w:rPr>
                <w:rFonts w:ascii="Arial" w:eastAsia="Times New Roman" w:hAnsi="Arial" w:cs="Arial"/>
                <w:color w:val="333333"/>
              </w:rPr>
              <w:t>  </w:t>
            </w:r>
          </w:p>
        </w:tc>
        <w:tc>
          <w:tcPr>
            <w:tcW w:w="0" w:type="auto"/>
            <w:hideMark/>
          </w:tcPr>
          <w:p w:rsidR="00546081" w:rsidRDefault="00546081" w:rsidP="00266D63">
            <w:pPr>
              <w:spacing w:line="360" w:lineRule="atLeast"/>
              <w:rPr>
                <w:rFonts w:ascii="Arial" w:eastAsia="Times New Roman" w:hAnsi="Arial" w:cs="Arial"/>
                <w:color w:val="333333"/>
              </w:rPr>
            </w:pPr>
            <w:hyperlink r:id="rId31" w:tgtFrame="_blank" w:tooltip="B2C NGBS Green Living Flyer" w:history="1">
              <w:r>
                <w:rPr>
                  <w:rStyle w:val="Hyperlink"/>
                  <w:rFonts w:ascii="Arial" w:eastAsia="Times New Roman" w:hAnsi="Arial" w:cs="Arial"/>
                </w:rPr>
                <w:t>B2C NGBS Green Living Flyer</w:t>
              </w:r>
            </w:hyperlink>
            <w:r>
              <w:rPr>
                <w:rFonts w:ascii="Arial" w:eastAsia="Times New Roman" w:hAnsi="Arial" w:cs="Arial"/>
                <w:color w:val="333333"/>
              </w:rPr>
              <w:t> </w:t>
            </w:r>
            <w:r>
              <w:rPr>
                <w:rFonts w:ascii="Arial" w:eastAsia="Times New Roman" w:hAnsi="Arial" w:cs="Arial"/>
                <w:noProof/>
                <w:color w:val="333333"/>
              </w:rPr>
              <w:drawing>
                <wp:inline distT="0" distB="0" distL="0" distR="0">
                  <wp:extent cx="152400" cy="152400"/>
                  <wp:effectExtent l="19050" t="0" r="0" b="0"/>
                  <wp:docPr id="40" name="Picture 40" descr="http://www.homeinnovation.com/~/media/Images/Icons/reader_16x16.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homeinnovation.com/~/media/Images/Icons/reader_16x16.ashx"/>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color w:val="333333"/>
              </w:rPr>
              <w:br/>
              <w:t>(8.5”x11”, one-sided) best suited for distribution by certification program partners to home-buying or -renting consumers</w:t>
            </w:r>
          </w:p>
        </w:tc>
      </w:tr>
    </w:tbl>
    <w:p w:rsidR="00546081" w:rsidRDefault="00546081" w:rsidP="00546081">
      <w:pPr>
        <w:shd w:val="clear" w:color="auto" w:fill="FFFFFF"/>
        <w:spacing w:before="100" w:beforeAutospacing="1" w:after="180" w:line="360" w:lineRule="atLeast"/>
        <w:rPr>
          <w:rFonts w:ascii="ProximaNovaSoftRegular" w:hAnsi="ProximaNovaSoftRegular" w:cs="Arial"/>
          <w:color w:val="333333"/>
          <w:lang/>
        </w:rPr>
      </w:pPr>
      <w:r>
        <w:rPr>
          <w:rStyle w:val="Emphasis"/>
          <w:rFonts w:cs="Arial"/>
          <w:color w:val="333333"/>
          <w:sz w:val="20"/>
          <w:szCs w:val="20"/>
          <w:lang/>
        </w:rPr>
        <w:t>* The Home Innovation Research Labs authorizes the use of these materials only by those individuals participating in Home Innovation Research Labs National Green Building Certification and solely for the purposes of such individuals' participation therein. These documents are protected by U.S. copyright law.</w:t>
      </w:r>
    </w:p>
    <w:p w:rsidR="00D4515E" w:rsidRDefault="00D4515E"/>
    <w:sectPr w:rsidR="00D4515E" w:rsidSect="00D451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SoftRegular">
    <w:altName w:val="Times New Roman"/>
    <w:charset w:val="00"/>
    <w:family w:val="auto"/>
    <w:pitch w:val="default"/>
    <w:sig w:usb0="00000000" w:usb1="00000000" w:usb2="00000000" w:usb3="00000000" w:csb0="00000000" w:csb1="00000000"/>
  </w:font>
  <w:font w:name="UltimaItalic">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revisionView w:inkAnnotations="0"/>
  <w:defaultTabStop w:val="720"/>
  <w:characterSpacingControl w:val="doNotCompress"/>
  <w:compat/>
  <w:rsids>
    <w:rsidRoot w:val="00546081"/>
    <w:rsid w:val="00546081"/>
    <w:rsid w:val="00CD5FE9"/>
    <w:rsid w:val="00D45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81"/>
    <w:pPr>
      <w:spacing w:after="0" w:line="240" w:lineRule="auto"/>
    </w:pPr>
    <w:rPr>
      <w:rFonts w:ascii="Times New Roman" w:eastAsiaTheme="minorEastAsia" w:hAnsi="Times New Roman" w:cs="Times New Roman"/>
      <w:sz w:val="24"/>
      <w:szCs w:val="24"/>
    </w:rPr>
  </w:style>
  <w:style w:type="paragraph" w:styleId="Heading3">
    <w:name w:val="heading 3"/>
    <w:basedOn w:val="Normal"/>
    <w:link w:val="Heading3Char"/>
    <w:uiPriority w:val="9"/>
    <w:qFormat/>
    <w:rsid w:val="00546081"/>
    <w:pPr>
      <w:spacing w:before="100" w:beforeAutospacing="1" w:after="100" w:afterAutospacing="1" w:line="375" w:lineRule="atLeast"/>
      <w:outlineLvl w:val="2"/>
    </w:pPr>
    <w:rPr>
      <w:rFonts w:ascii="ProximaNovaSoftRegular" w:hAnsi="ProximaNovaSoftRegular"/>
      <w:b/>
      <w:bCs/>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6081"/>
    <w:rPr>
      <w:rFonts w:ascii="ProximaNovaSoftRegular" w:eastAsiaTheme="minorEastAsia" w:hAnsi="ProximaNovaSoftRegular" w:cs="Times New Roman"/>
      <w:b/>
      <w:bCs/>
      <w:color w:val="333333"/>
      <w:sz w:val="30"/>
      <w:szCs w:val="30"/>
    </w:rPr>
  </w:style>
  <w:style w:type="character" w:styleId="Hyperlink">
    <w:name w:val="Hyperlink"/>
    <w:basedOn w:val="DefaultParagraphFont"/>
    <w:uiPriority w:val="99"/>
    <w:semiHidden/>
    <w:unhideWhenUsed/>
    <w:rsid w:val="00546081"/>
    <w:rPr>
      <w:strike w:val="0"/>
      <w:dstrike w:val="0"/>
      <w:color w:val="333333"/>
      <w:u w:val="none"/>
      <w:effect w:val="none"/>
    </w:rPr>
  </w:style>
  <w:style w:type="character" w:styleId="Emphasis">
    <w:name w:val="Emphasis"/>
    <w:basedOn w:val="DefaultParagraphFont"/>
    <w:uiPriority w:val="20"/>
    <w:qFormat/>
    <w:rsid w:val="00546081"/>
    <w:rPr>
      <w:rFonts w:ascii="UltimaItalic" w:hAnsi="UltimaItalic" w:hint="default"/>
      <w:i/>
      <w:iCs/>
    </w:rPr>
  </w:style>
  <w:style w:type="paragraph" w:styleId="BalloonText">
    <w:name w:val="Balloon Text"/>
    <w:basedOn w:val="Normal"/>
    <w:link w:val="BalloonTextChar"/>
    <w:uiPriority w:val="99"/>
    <w:semiHidden/>
    <w:unhideWhenUsed/>
    <w:rsid w:val="00546081"/>
    <w:rPr>
      <w:rFonts w:ascii="Tahoma" w:hAnsi="Tahoma" w:cs="Tahoma"/>
      <w:sz w:val="16"/>
      <w:szCs w:val="16"/>
    </w:rPr>
  </w:style>
  <w:style w:type="character" w:customStyle="1" w:styleId="BalloonTextChar">
    <w:name w:val="Balloon Text Char"/>
    <w:basedOn w:val="DefaultParagraphFont"/>
    <w:link w:val="BalloonText"/>
    <w:uiPriority w:val="99"/>
    <w:semiHidden/>
    <w:rsid w:val="0054608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homeinnovation.com/~/media/Files/Certification/Green%20Building/NGBS_Fence_Banner_12ftx55ft.ashx" TargetMode="External"/><Relationship Id="rId18" Type="http://schemas.openxmlformats.org/officeDocument/2006/relationships/hyperlink" Target="http://www.homeinnovation.com/~/media/Files/Certification/Green%20Building/NGBS_Lawn_Sign_24inx18in.ashx" TargetMode="External"/><Relationship Id="rId26" Type="http://schemas.openxmlformats.org/officeDocument/2006/relationships/hyperlink" Target="http://www.homeinnovation.com/~/media/Files/Certification/Green%20Building/NGBS_Certification_Overview.ashx" TargetMode="External"/><Relationship Id="rId3" Type="http://schemas.openxmlformats.org/officeDocument/2006/relationships/webSettings" Target="webSettings.xml"/><Relationship Id="rId21" Type="http://schemas.openxmlformats.org/officeDocument/2006/relationships/hyperlink" Target="http://www.homeinnovation.com/~/media/Files/Certification/Green%20Building/NGBS_Silent_Salesperson_Files.ashx" TargetMode="Externa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image" Target="media/image8.jpeg"/><Relationship Id="rId25" Type="http://schemas.openxmlformats.org/officeDocument/2006/relationships/hyperlink" Target="https://adobeformscentral.com/?f=7eAFTeV2b9deBtwpHO7yyA"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homeinnovation.com/~/media/Files/Certification/Green%20Building/NGBS_Lawn_Sign_24inx18in.ashx" TargetMode="External"/><Relationship Id="rId20" Type="http://schemas.openxmlformats.org/officeDocument/2006/relationships/image" Target="media/image9.jpeg"/><Relationship Id="rId29" Type="http://schemas.openxmlformats.org/officeDocument/2006/relationships/hyperlink" Target="http://www.homeinnovation.com/~/media/Files/Certification/Green%20Building/NGBS_Green_Living_B2C_Flyr.ashx"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homeinnovation.com/~/media/Files/Certification/Green%20Building/NGBS_Building_Banner_20ftx30ft.ashx" TargetMode="External"/><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homeinnovation.com/~/media/Files/Certification/Green%20Building/NGBS_Fence_Banner_12ftx55ft.ashx" TargetMode="External"/><Relationship Id="rId23" Type="http://schemas.openxmlformats.org/officeDocument/2006/relationships/hyperlink" Target="https://adobeformscentral.com/?f=7eAFTeV2b9deBtwpHO7yyA" TargetMode="External"/><Relationship Id="rId28" Type="http://schemas.openxmlformats.org/officeDocument/2006/relationships/hyperlink" Target="http://www.homeinnovation.com/~/media/Files/Certification/Green%20Building/NGBS_Certification_Overview.ashx" TargetMode="External"/><Relationship Id="rId10" Type="http://schemas.openxmlformats.org/officeDocument/2006/relationships/image" Target="media/image5.jpeg"/><Relationship Id="rId19" Type="http://schemas.openxmlformats.org/officeDocument/2006/relationships/hyperlink" Target="http://www.homeinnovation.com/~/media/Files/Certification/Green%20Building/NGBS_Silent_Salesperson_Files.ashx" TargetMode="External"/><Relationship Id="rId31" Type="http://schemas.openxmlformats.org/officeDocument/2006/relationships/hyperlink" Target="http://www.homeinnovation.com/~/media/Files/Certification/Green%20Building/NGBS_Green_Living_B2C_Flyr.ashx" TargetMode="External"/><Relationship Id="rId4" Type="http://schemas.openxmlformats.org/officeDocument/2006/relationships/hyperlink" Target="http://www.homeinnovation.com/About/Contact_Us?drop=Green%20Building%20Certification" TargetMode="External"/><Relationship Id="rId9" Type="http://schemas.openxmlformats.org/officeDocument/2006/relationships/hyperlink" Target="http://www.homeinnovation.com/~/media/Files/Certification/Green%20Building/NGBS_Building_Banner_20ftx30ft.ashx" TargetMode="External"/><Relationship Id="rId14" Type="http://schemas.openxmlformats.org/officeDocument/2006/relationships/image" Target="media/image7.jpeg"/><Relationship Id="rId22" Type="http://schemas.openxmlformats.org/officeDocument/2006/relationships/image" Target="media/image10.png"/><Relationship Id="rId27" Type="http://schemas.openxmlformats.org/officeDocument/2006/relationships/image" Target="media/image12.jpeg"/><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LaRocque</dc:creator>
  <cp:keywords/>
  <dc:description/>
  <cp:lastModifiedBy/>
  <cp:revision>1</cp:revision>
  <dcterms:created xsi:type="dcterms:W3CDTF">2013-08-26T17:45:00Z</dcterms:created>
</cp:coreProperties>
</file>